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13C" w:rsidRDefault="00A6013C" w:rsidP="0059135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ПРОЕКТ</w:t>
      </w:r>
    </w:p>
    <w:p w:rsidR="00A6013C" w:rsidRDefault="00A6013C" w:rsidP="0059135D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59135D" w:rsidRPr="00E916B8" w:rsidRDefault="0059135D" w:rsidP="0059135D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E916B8">
        <w:rPr>
          <w:rFonts w:ascii="Times New Roman" w:hAnsi="Times New Roman" w:cs="Times New Roman"/>
        </w:rPr>
        <w:t>ПАСПОРТ</w:t>
      </w: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Муниципальной программы</w:t>
      </w: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 xml:space="preserve">«Управление муниципальными финансами </w:t>
      </w: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  <w:u w:val="single"/>
        </w:rPr>
      </w:pPr>
      <w:r w:rsidRPr="00E916B8">
        <w:rPr>
          <w:color w:val="auto"/>
          <w:sz w:val="24"/>
          <w:szCs w:val="24"/>
          <w:u w:val="single"/>
        </w:rPr>
        <w:t>Катав-Ивановского муниципального района»</w:t>
      </w: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E916B8">
        <w:rPr>
          <w:color w:val="auto"/>
          <w:sz w:val="24"/>
          <w:szCs w:val="24"/>
        </w:rPr>
        <w:t>1. Основные положения</w:t>
      </w:r>
    </w:p>
    <w:p w:rsidR="0059135D" w:rsidRPr="00E916B8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9"/>
        <w:gridCol w:w="2910"/>
        <w:gridCol w:w="3677"/>
      </w:tblGrid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Кутина Т.А. - </w:t>
            </w:r>
            <w:r w:rsidRPr="00E916B8">
              <w:rPr>
                <w:sz w:val="24"/>
                <w:szCs w:val="24"/>
              </w:rPr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Финансовое управление администрации Катав-Ивановского муниципального района Челябинской области</w:t>
            </w: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отсутствуют</w:t>
            </w: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отсутствуют</w:t>
            </w: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2025 – 2027 годы</w:t>
            </w:r>
          </w:p>
        </w:tc>
      </w:tr>
      <w:tr w:rsidR="0059135D" w:rsidRPr="00E916B8" w:rsidTr="000E3927">
        <w:tc>
          <w:tcPr>
            <w:tcW w:w="3619" w:type="dxa"/>
            <w:vMerge w:val="restart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910" w:type="dxa"/>
            <w:vMerge w:val="restart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Цель: Обеспечение сбалансированности и устойчивости бюджетной системы в долгосрочном периоде, повышение качества управления муниципальными финансами.</w:t>
            </w:r>
          </w:p>
        </w:tc>
        <w:tc>
          <w:tcPr>
            <w:tcW w:w="3677" w:type="dxa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1: Обеспечение сбалансированности местных бюджетов Катав-Ивановского муниципального района.</w:t>
            </w:r>
          </w:p>
        </w:tc>
      </w:tr>
      <w:tr w:rsidR="0059135D" w:rsidRPr="00E916B8" w:rsidTr="000E3927">
        <w:tc>
          <w:tcPr>
            <w:tcW w:w="3619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Задача 2: 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</w:tc>
      </w:tr>
      <w:tr w:rsidR="0059135D" w:rsidRPr="00E916B8" w:rsidTr="000E3927">
        <w:tc>
          <w:tcPr>
            <w:tcW w:w="3619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677" w:type="dxa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Задача 3: </w:t>
            </w:r>
            <w:r w:rsidRPr="001B3DE3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1B3DE3">
              <w:rPr>
                <w:sz w:val="24"/>
                <w:szCs w:val="24"/>
              </w:rPr>
              <w:t>рограммы</w:t>
            </w:r>
            <w:r w:rsidRPr="00E916B8">
              <w:rPr>
                <w:color w:val="auto"/>
                <w:sz w:val="24"/>
                <w:szCs w:val="24"/>
              </w:rPr>
              <w:t>.</w:t>
            </w:r>
          </w:p>
        </w:tc>
      </w:tr>
      <w:tr w:rsidR="0059135D" w:rsidRPr="00E916B8" w:rsidTr="000E3927">
        <w:tc>
          <w:tcPr>
            <w:tcW w:w="3619" w:type="dxa"/>
            <w:vMerge w:val="restart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Подпрограммы (при наличии)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 xml:space="preserve">Подпрограмма 1 «Поддержка усилий органов местного самоуправления по обеспечению сбалансированности местных бюджетов Катав-Ивановского муниципального района» </w:t>
            </w:r>
          </w:p>
        </w:tc>
      </w:tr>
      <w:tr w:rsidR="0059135D" w:rsidRPr="00E916B8" w:rsidTr="000E3927">
        <w:tc>
          <w:tcPr>
            <w:tcW w:w="3619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Подпрограмма 2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9135D" w:rsidRPr="00E916B8" w:rsidTr="000E3927">
        <w:tc>
          <w:tcPr>
            <w:tcW w:w="3619" w:type="dxa"/>
            <w:vMerge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Подпрограмма 3 «</w:t>
            </w:r>
            <w:r w:rsidRPr="00E916B8">
              <w:rPr>
                <w:rFonts w:eastAsia="Calibri"/>
                <w:color w:val="auto"/>
                <w:sz w:val="24"/>
                <w:szCs w:val="24"/>
                <w:lang w:eastAsia="en-US"/>
              </w:rPr>
              <w:t>Обеспечение деятельности Финансового управления администрации Катав-Ивановского муниципального района Челябинской области</w:t>
            </w:r>
            <w:r w:rsidRPr="00E916B8">
              <w:rPr>
                <w:color w:val="auto"/>
                <w:sz w:val="24"/>
                <w:szCs w:val="24"/>
              </w:rPr>
              <w:t>»</w:t>
            </w: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A6013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Объемы финансового обеспечения за весь период реализации (руб</w:t>
            </w:r>
            <w:r w:rsidR="00A6013C">
              <w:rPr>
                <w:color w:val="auto"/>
                <w:sz w:val="24"/>
                <w:szCs w:val="24"/>
              </w:rPr>
              <w:t>лей</w:t>
            </w:r>
            <w:r w:rsidRPr="00E916B8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6587" w:type="dxa"/>
            <w:gridSpan w:val="2"/>
          </w:tcPr>
          <w:p w:rsidR="00A6013C" w:rsidRDefault="00A6013C" w:rsidP="00A6013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  <w:p w:rsidR="00A6013C" w:rsidRPr="00E916B8" w:rsidRDefault="0059135D" w:rsidP="00A6013C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auto"/>
                <w:sz w:val="24"/>
                <w:szCs w:val="24"/>
              </w:rPr>
              <w:t>390504614,80 руб</w:t>
            </w:r>
            <w:r w:rsidR="00A6013C">
              <w:rPr>
                <w:color w:val="auto"/>
                <w:sz w:val="24"/>
                <w:szCs w:val="24"/>
              </w:rPr>
              <w:t>лей</w:t>
            </w:r>
          </w:p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9135D" w:rsidRPr="00E916B8" w:rsidTr="000E3927">
        <w:tc>
          <w:tcPr>
            <w:tcW w:w="3619" w:type="dxa"/>
            <w:vAlign w:val="center"/>
          </w:tcPr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587" w:type="dxa"/>
            <w:gridSpan w:val="2"/>
          </w:tcPr>
          <w:p w:rsidR="0059135D" w:rsidRPr="00E916B8" w:rsidRDefault="0059135D" w:rsidP="000E3927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1) 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утвержденная постановлением Правительства РФ от 18.05.2016г. № 445;</w:t>
            </w:r>
          </w:p>
          <w:p w:rsidR="0059135D" w:rsidRPr="00E916B8" w:rsidRDefault="0059135D" w:rsidP="000E3927">
            <w:pPr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2) 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15.04.2014г. № 320;</w:t>
            </w:r>
          </w:p>
          <w:p w:rsidR="0059135D" w:rsidRPr="00E916B8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916B8">
              <w:rPr>
                <w:color w:val="auto"/>
                <w:sz w:val="24"/>
                <w:szCs w:val="24"/>
              </w:rPr>
              <w:t>3) государственная программа Челябинской области «Управление государственными финансами и государственным долгом Челябинской области», утвержденная постановлением Правительства Челябинской области от 02.10.2020г. № 488-П</w:t>
            </w:r>
          </w:p>
        </w:tc>
      </w:tr>
    </w:tbl>
    <w:p w:rsidR="0059135D" w:rsidRPr="00577D0F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</w:pPr>
    </w:p>
    <w:p w:rsidR="0059135D" w:rsidRPr="00577D0F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rFonts w:ascii="Calibri" w:hAnsi="Calibri" w:cs="Calibri"/>
          <w:color w:val="auto"/>
          <w:sz w:val="22"/>
        </w:rPr>
        <w:sectPr w:rsidR="0059135D" w:rsidRPr="00577D0F" w:rsidSect="00A6013C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</w:p>
    <w:p w:rsidR="0059135D" w:rsidRPr="00432A84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t>2. Показатели муниципальной программы</w:t>
      </w:r>
    </w:p>
    <w:p w:rsidR="0059135D" w:rsidRPr="00432A84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59135D" w:rsidRPr="00432A84" w:rsidTr="000E3927">
        <w:tc>
          <w:tcPr>
            <w:tcW w:w="793" w:type="dxa"/>
            <w:vMerge w:val="restart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Базовое значение за 2024 год</w:t>
            </w:r>
          </w:p>
        </w:tc>
        <w:tc>
          <w:tcPr>
            <w:tcW w:w="3244" w:type="dxa"/>
            <w:gridSpan w:val="3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 xml:space="preserve">Ответственный за достижение показателя </w:t>
            </w:r>
            <w:hyperlink w:anchor="P1381">
              <w:r w:rsidRPr="00432A84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59135D" w:rsidRPr="00432A84" w:rsidTr="000E3927">
        <w:trPr>
          <w:trHeight w:val="666"/>
        </w:trPr>
        <w:tc>
          <w:tcPr>
            <w:tcW w:w="793" w:type="dxa"/>
            <w:vMerge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2025г.</w:t>
            </w:r>
          </w:p>
        </w:tc>
        <w:tc>
          <w:tcPr>
            <w:tcW w:w="1041" w:type="dxa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2026г.</w:t>
            </w:r>
          </w:p>
        </w:tc>
        <w:tc>
          <w:tcPr>
            <w:tcW w:w="992" w:type="dxa"/>
            <w:vAlign w:val="center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2027г.</w:t>
            </w:r>
          </w:p>
        </w:tc>
        <w:tc>
          <w:tcPr>
            <w:tcW w:w="2437" w:type="dxa"/>
            <w:vMerge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</w:t>
            </w:r>
          </w:p>
        </w:tc>
      </w:tr>
      <w:tr w:rsidR="0059135D" w:rsidRPr="00432A84" w:rsidTr="000E3927">
        <w:tc>
          <w:tcPr>
            <w:tcW w:w="14813" w:type="dxa"/>
            <w:gridSpan w:val="8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Цель муниципальной программы "Обеспечение сбалансированности и устойчивости бюджетной системы в долгосрочном периоде, повышение качества управления муниципальными финансами."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Величина разрыва в уровне расчетной бюджетной обеспеченности между обеспеченным и менее обеспеченным городским поселением после выравнивания 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раз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1" w:type="dxa"/>
          </w:tcPr>
          <w:p w:rsidR="0059135D" w:rsidRPr="00432A84" w:rsidRDefault="0059135D" w:rsidP="000E3927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</w:tcPr>
          <w:p w:rsidR="0059135D" w:rsidRPr="00432A84" w:rsidRDefault="0059135D" w:rsidP="000E3927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35D" w:rsidRPr="00432A84" w:rsidRDefault="0059135D" w:rsidP="000E3927">
            <w:pPr>
              <w:ind w:firstLine="0"/>
              <w:jc w:val="center"/>
              <w:rPr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3,0</w:t>
            </w:r>
          </w:p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раз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&lt; 20,0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8.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да/нет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да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9135D" w:rsidRDefault="0059135D" w:rsidP="0059135D">
      <w:r>
        <w:br w:type="page"/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041"/>
        <w:gridCol w:w="992"/>
        <w:gridCol w:w="2437"/>
      </w:tblGrid>
      <w:tr w:rsidR="0059135D" w:rsidRPr="00432A84" w:rsidTr="000E3927">
        <w:tc>
          <w:tcPr>
            <w:tcW w:w="793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05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  <w:tr w:rsidR="0059135D" w:rsidRPr="00432A84" w:rsidTr="000E3927">
        <w:tc>
          <w:tcPr>
            <w:tcW w:w="793" w:type="dxa"/>
          </w:tcPr>
          <w:p w:rsid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</w:t>
            </w:r>
          </w:p>
        </w:tc>
        <w:tc>
          <w:tcPr>
            <w:tcW w:w="3805" w:type="dxa"/>
          </w:tcPr>
          <w:p w:rsid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  <w:tc>
          <w:tcPr>
            <w:tcW w:w="175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32A8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277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41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2437" w:type="dxa"/>
          </w:tcPr>
          <w:p w:rsidR="0059135D" w:rsidRPr="00432A84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32A84">
              <w:rPr>
                <w:sz w:val="24"/>
                <w:szCs w:val="24"/>
              </w:rPr>
              <w:t>Финансовое управление</w:t>
            </w:r>
          </w:p>
        </w:tc>
      </w:tr>
    </w:tbl>
    <w:p w:rsidR="0059135D" w:rsidRPr="00577D0F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left"/>
        <w:rPr>
          <w:rFonts w:ascii="Calibri" w:hAnsi="Calibri" w:cs="Calibri"/>
          <w:color w:val="auto"/>
          <w:sz w:val="22"/>
        </w:rPr>
        <w:sectPr w:rsidR="0059135D" w:rsidRPr="00577D0F" w:rsidSect="000E3927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59135D" w:rsidRPr="00577D0F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rFonts w:ascii="Calibri" w:hAnsi="Calibri" w:cs="Calibri"/>
          <w:color w:val="auto"/>
          <w:sz w:val="22"/>
        </w:rPr>
      </w:pPr>
    </w:p>
    <w:p w:rsidR="0059135D" w:rsidRPr="00432A84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1" w:name="P691"/>
      <w:bookmarkEnd w:id="1"/>
      <w:r w:rsidRPr="00432A84">
        <w:rPr>
          <w:color w:val="auto"/>
          <w:sz w:val="24"/>
          <w:szCs w:val="24"/>
        </w:rPr>
        <w:t>3. План достижения показателей</w:t>
      </w:r>
    </w:p>
    <w:p w:rsidR="0059135D" w:rsidRPr="00432A84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color w:val="auto"/>
          <w:sz w:val="24"/>
          <w:szCs w:val="24"/>
        </w:rPr>
      </w:pPr>
      <w:r w:rsidRPr="00432A84">
        <w:rPr>
          <w:color w:val="auto"/>
          <w:sz w:val="24"/>
          <w:szCs w:val="24"/>
        </w:rPr>
        <w:t>муниципальной программы в 2025 году</w:t>
      </w:r>
    </w:p>
    <w:p w:rsidR="0059135D" w:rsidRPr="00432A84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199"/>
        <w:gridCol w:w="1134"/>
        <w:gridCol w:w="708"/>
        <w:gridCol w:w="709"/>
        <w:gridCol w:w="709"/>
        <w:gridCol w:w="850"/>
        <w:gridCol w:w="709"/>
        <w:gridCol w:w="851"/>
        <w:gridCol w:w="708"/>
        <w:gridCol w:w="709"/>
        <w:gridCol w:w="709"/>
        <w:gridCol w:w="709"/>
        <w:gridCol w:w="708"/>
        <w:gridCol w:w="851"/>
      </w:tblGrid>
      <w:tr w:rsidR="0059135D" w:rsidRPr="00432A84" w:rsidTr="00202446">
        <w:tc>
          <w:tcPr>
            <w:tcW w:w="624" w:type="dxa"/>
            <w:vMerge w:val="restart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N</w:t>
            </w:r>
          </w:p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п/п</w:t>
            </w:r>
          </w:p>
        </w:tc>
        <w:tc>
          <w:tcPr>
            <w:tcW w:w="3199" w:type="dxa"/>
            <w:vMerge w:val="restart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Показатели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Единица измерения</w:t>
            </w:r>
          </w:p>
        </w:tc>
        <w:tc>
          <w:tcPr>
            <w:tcW w:w="8079" w:type="dxa"/>
            <w:gridSpan w:val="11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На конец</w:t>
            </w:r>
          </w:p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 xml:space="preserve">2025 года </w:t>
            </w:r>
            <w:hyperlink w:anchor="P1383">
              <w:r w:rsidRPr="000E3927">
                <w:rPr>
                  <w:color w:val="0000FF"/>
                  <w:sz w:val="22"/>
                </w:rPr>
                <w:t>&lt;3&gt;</w:t>
              </w:r>
            </w:hyperlink>
          </w:p>
        </w:tc>
      </w:tr>
      <w:tr w:rsidR="00D6297B" w:rsidRPr="00432A84" w:rsidTr="00202446">
        <w:tc>
          <w:tcPr>
            <w:tcW w:w="624" w:type="dxa"/>
            <w:vMerge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199" w:type="dxa"/>
            <w:vMerge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4" w:type="dxa"/>
            <w:vMerge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01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02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04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05</w:t>
            </w:r>
          </w:p>
        </w:tc>
        <w:tc>
          <w:tcPr>
            <w:tcW w:w="851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06</w:t>
            </w: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08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09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</w:t>
            </w: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11</w:t>
            </w:r>
          </w:p>
        </w:tc>
        <w:tc>
          <w:tcPr>
            <w:tcW w:w="851" w:type="dxa"/>
            <w:vMerge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D6297B" w:rsidRPr="00432A84" w:rsidTr="00202446">
        <w:tc>
          <w:tcPr>
            <w:tcW w:w="624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</w:t>
            </w:r>
          </w:p>
        </w:tc>
        <w:tc>
          <w:tcPr>
            <w:tcW w:w="319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4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5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6</w:t>
            </w:r>
          </w:p>
        </w:tc>
        <w:tc>
          <w:tcPr>
            <w:tcW w:w="850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7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8</w:t>
            </w:r>
          </w:p>
        </w:tc>
        <w:tc>
          <w:tcPr>
            <w:tcW w:w="851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i/>
                <w:color w:val="auto"/>
                <w:sz w:val="22"/>
              </w:rPr>
            </w:pPr>
            <w:r w:rsidRPr="000E3927">
              <w:rPr>
                <w:i/>
                <w:color w:val="auto"/>
                <w:sz w:val="22"/>
              </w:rPr>
              <w:t>15</w:t>
            </w:r>
          </w:p>
        </w:tc>
      </w:tr>
      <w:tr w:rsidR="00D6297B" w:rsidRPr="00432A84" w:rsidTr="00202446">
        <w:tc>
          <w:tcPr>
            <w:tcW w:w="624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19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</w:tr>
      <w:tr w:rsidR="0059135D" w:rsidRPr="00432A84" w:rsidTr="00202446">
        <w:tc>
          <w:tcPr>
            <w:tcW w:w="624" w:type="dxa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1.</w:t>
            </w:r>
          </w:p>
        </w:tc>
        <w:tc>
          <w:tcPr>
            <w:tcW w:w="13263" w:type="dxa"/>
            <w:gridSpan w:val="14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 xml:space="preserve">Показатели проектной части муниципальной программы </w:t>
            </w:r>
            <w:hyperlink w:anchor="P1382">
              <w:r w:rsidRPr="000E3927">
                <w:rPr>
                  <w:color w:val="0000FF"/>
                  <w:sz w:val="22"/>
                </w:rPr>
                <w:t>&lt;2&gt;</w:t>
              </w:r>
            </w:hyperlink>
            <w:r w:rsidRPr="000E3927">
              <w:rPr>
                <w:color w:val="0000FF"/>
                <w:sz w:val="22"/>
              </w:rPr>
              <w:t xml:space="preserve"> </w:t>
            </w:r>
            <w:r w:rsidRPr="000E3927">
              <w:rPr>
                <w:color w:val="auto"/>
                <w:sz w:val="22"/>
              </w:rPr>
              <w:t>отсутствуют</w:t>
            </w:r>
          </w:p>
        </w:tc>
      </w:tr>
      <w:tr w:rsidR="0059135D" w:rsidRPr="00432A84" w:rsidTr="00202446">
        <w:tc>
          <w:tcPr>
            <w:tcW w:w="624" w:type="dxa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</w:t>
            </w:r>
          </w:p>
        </w:tc>
        <w:tc>
          <w:tcPr>
            <w:tcW w:w="13263" w:type="dxa"/>
            <w:gridSpan w:val="14"/>
            <w:vAlign w:val="center"/>
          </w:tcPr>
          <w:p w:rsidR="0059135D" w:rsidRPr="000E3927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Показатели процессной части Программы</w:t>
            </w:r>
          </w:p>
        </w:tc>
      </w:tr>
      <w:tr w:rsidR="00D6297B" w:rsidRPr="00432A84" w:rsidTr="00202446">
        <w:trPr>
          <w:trHeight w:val="1536"/>
        </w:trPr>
        <w:tc>
          <w:tcPr>
            <w:tcW w:w="624" w:type="dxa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2.1</w:t>
            </w:r>
          </w:p>
        </w:tc>
        <w:tc>
          <w:tcPr>
            <w:tcW w:w="319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134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</w:tr>
      <w:tr w:rsidR="00D6297B" w:rsidRPr="00432A84" w:rsidTr="00202446">
        <w:tc>
          <w:tcPr>
            <w:tcW w:w="624" w:type="dxa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2.2</w:t>
            </w:r>
          </w:p>
        </w:tc>
        <w:tc>
          <w:tcPr>
            <w:tcW w:w="319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134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0,0</w:t>
            </w:r>
          </w:p>
        </w:tc>
      </w:tr>
      <w:tr w:rsidR="00D6297B" w:rsidRPr="00432A84" w:rsidTr="00202446">
        <w:tc>
          <w:tcPr>
            <w:tcW w:w="624" w:type="dxa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2.3</w:t>
            </w:r>
          </w:p>
        </w:tc>
        <w:tc>
          <w:tcPr>
            <w:tcW w:w="319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0E3927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  <w:tc>
          <w:tcPr>
            <w:tcW w:w="1134" w:type="dxa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раз</w:t>
            </w: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9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708" w:type="dxa"/>
            <w:vAlign w:val="center"/>
          </w:tcPr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1" w:type="dxa"/>
            <w:vAlign w:val="center"/>
          </w:tcPr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0E3927" w:rsidRPr="000E3927" w:rsidRDefault="000E3927" w:rsidP="000E3927">
            <w:pPr>
              <w:spacing w:after="0" w:line="240" w:lineRule="auto"/>
              <w:ind w:firstLine="0"/>
              <w:jc w:val="center"/>
              <w:rPr>
                <w:sz w:val="22"/>
              </w:rPr>
            </w:pPr>
            <w:r w:rsidRPr="000E3927">
              <w:rPr>
                <w:sz w:val="22"/>
              </w:rPr>
              <w:t>&lt; 3,0</w:t>
            </w:r>
          </w:p>
          <w:p w:rsidR="000E3927" w:rsidRPr="000E3927" w:rsidRDefault="000E3927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lastRenderedPageBreak/>
              <w:t>2.4</w:t>
            </w:r>
          </w:p>
        </w:tc>
        <w:tc>
          <w:tcPr>
            <w:tcW w:w="3199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  <w:tc>
          <w:tcPr>
            <w:tcW w:w="1134" w:type="dxa"/>
          </w:tcPr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раз</w:t>
            </w:r>
          </w:p>
        </w:tc>
        <w:tc>
          <w:tcPr>
            <w:tcW w:w="708" w:type="dxa"/>
          </w:tcPr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&lt; 20,0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2.5</w:t>
            </w:r>
          </w:p>
        </w:tc>
        <w:tc>
          <w:tcPr>
            <w:tcW w:w="3199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 xml:space="preserve"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 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2.6</w:t>
            </w:r>
          </w:p>
        </w:tc>
        <w:tc>
          <w:tcPr>
            <w:tcW w:w="3199" w:type="dxa"/>
            <w:vAlign w:val="center"/>
          </w:tcPr>
          <w:p w:rsidR="00D6297B" w:rsidRPr="000E3927" w:rsidRDefault="00D6297B" w:rsidP="00D6297B">
            <w:pPr>
              <w:ind w:firstLine="0"/>
              <w:jc w:val="left"/>
              <w:rPr>
                <w:sz w:val="22"/>
              </w:rPr>
            </w:pPr>
            <w:r w:rsidRPr="000E3927">
              <w:rPr>
                <w:sz w:val="22"/>
              </w:rPr>
              <w:t xml:space="preserve">Наличие утвержденной методики распределения дотаций на выравнивание бюджетной обеспеченности поселений 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2.7</w:t>
            </w:r>
          </w:p>
        </w:tc>
        <w:tc>
          <w:tcPr>
            <w:tcW w:w="3199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да/нет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2.8</w:t>
            </w:r>
          </w:p>
        </w:tc>
        <w:tc>
          <w:tcPr>
            <w:tcW w:w="319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0E3927">
              <w:rPr>
                <w:sz w:val="22"/>
              </w:rPr>
              <w:t xml:space="preserve">Наличие утвержденной методики распределения субвенций бюджетам </w:t>
            </w:r>
            <w:r w:rsidRPr="000E3927">
              <w:rPr>
                <w:sz w:val="22"/>
              </w:rPr>
              <w:lastRenderedPageBreak/>
              <w:t>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lastRenderedPageBreak/>
              <w:t>да/нет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sz w:val="22"/>
              </w:rPr>
              <w:t>да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2.9</w:t>
            </w:r>
          </w:p>
        </w:tc>
        <w:tc>
          <w:tcPr>
            <w:tcW w:w="319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2"/>
              </w:rPr>
            </w:pPr>
            <w:r w:rsidRPr="000E3927">
              <w:rPr>
                <w:color w:val="auto"/>
                <w:sz w:val="22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</w:tr>
      <w:tr w:rsidR="00D6297B" w:rsidRPr="00432A84" w:rsidTr="00202446">
        <w:tc>
          <w:tcPr>
            <w:tcW w:w="624" w:type="dxa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2.10</w:t>
            </w:r>
          </w:p>
        </w:tc>
        <w:tc>
          <w:tcPr>
            <w:tcW w:w="319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Своевременность обеспечения надлежащих организационно-технических условий для эффективной деятельности Финансового управления</w:t>
            </w:r>
          </w:p>
        </w:tc>
        <w:tc>
          <w:tcPr>
            <w:tcW w:w="1134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%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6297B" w:rsidRPr="000E3927" w:rsidRDefault="00D6297B" w:rsidP="00D6297B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0E3927">
              <w:rPr>
                <w:color w:val="auto"/>
                <w:sz w:val="22"/>
              </w:rPr>
              <w:t>100</w:t>
            </w:r>
          </w:p>
        </w:tc>
      </w:tr>
    </w:tbl>
    <w:p w:rsidR="0059135D" w:rsidRPr="00577D0F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8"/>
          <w:szCs w:val="28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2" w:name="P807"/>
      <w:bookmarkEnd w:id="2"/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</w:p>
    <w:p w:rsidR="0059135D" w:rsidRPr="00F2349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r w:rsidRPr="00F2349D">
        <w:rPr>
          <w:color w:val="auto"/>
          <w:sz w:val="24"/>
          <w:szCs w:val="24"/>
        </w:rPr>
        <w:t>4. Структура муниципальной программы</w:t>
      </w:r>
    </w:p>
    <w:p w:rsidR="0059135D" w:rsidRPr="00F2349D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59135D" w:rsidRPr="00F2349D" w:rsidTr="000E3927">
        <w:tc>
          <w:tcPr>
            <w:tcW w:w="79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657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7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Связь с показателями</w:t>
            </w:r>
          </w:p>
        </w:tc>
      </w:tr>
      <w:tr w:rsidR="0059135D" w:rsidRPr="00F2349D" w:rsidTr="000E3927">
        <w:tc>
          <w:tcPr>
            <w:tcW w:w="79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657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4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 подпрограмма 1 «Поддержка усилий органов местного самоуправления по обеспечению сбалансированности местных бюджетов Катав-Ивановского муниципального района»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 Наименование комплекса процессных мероприятий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 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F2349D">
              <w:rPr>
                <w:sz w:val="24"/>
                <w:szCs w:val="24"/>
              </w:rPr>
              <w:t>»</w:t>
            </w:r>
          </w:p>
        </w:tc>
      </w:tr>
      <w:tr w:rsidR="0059135D" w:rsidRPr="00F2349D" w:rsidTr="000E3927">
        <w:tc>
          <w:tcPr>
            <w:tcW w:w="7366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59135D" w:rsidRPr="00F2349D" w:rsidTr="000E3927">
        <w:tc>
          <w:tcPr>
            <w:tcW w:w="793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1.</w:t>
            </w:r>
            <w:r>
              <w:rPr>
                <w:color w:val="auto"/>
                <w:sz w:val="24"/>
                <w:szCs w:val="24"/>
              </w:rPr>
              <w:t>1</w:t>
            </w:r>
            <w:r w:rsidRPr="00F2349D">
              <w:rPr>
                <w:color w:val="auto"/>
                <w:sz w:val="24"/>
                <w:szCs w:val="24"/>
              </w:rPr>
              <w:t>.1.</w:t>
            </w:r>
          </w:p>
        </w:tc>
        <w:tc>
          <w:tcPr>
            <w:tcW w:w="6573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Задача - Обеспечение сбалансированности местных бюджетов Катав-Ивановского муниципального района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</w:t>
            </w: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</w:tr>
    </w:tbl>
    <w:p w:rsidR="0059135D" w:rsidRDefault="0059135D" w:rsidP="0059135D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3"/>
        <w:gridCol w:w="4037"/>
        <w:gridCol w:w="3543"/>
      </w:tblGrid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2. подпрограмма 2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2.1. Наименование комплекса процессных мероприятий 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59135D" w:rsidRPr="00F2349D" w:rsidTr="000E3927">
        <w:tc>
          <w:tcPr>
            <w:tcW w:w="7366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59135D" w:rsidRPr="00F2349D" w:rsidTr="000E3927">
        <w:tc>
          <w:tcPr>
            <w:tcW w:w="793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22.1.1.</w:t>
            </w:r>
          </w:p>
        </w:tc>
        <w:tc>
          <w:tcPr>
            <w:tcW w:w="6573" w:type="dxa"/>
            <w:vMerge w:val="restart"/>
            <w:vAlign w:val="center"/>
          </w:tcPr>
          <w:p w:rsid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Задача - </w:t>
            </w:r>
            <w:r w:rsidRPr="00E916B8">
              <w:rPr>
                <w:color w:val="auto"/>
                <w:sz w:val="24"/>
                <w:szCs w:val="24"/>
              </w:rPr>
              <w:t>Выравнивание финансовых возможностей муниципальных образований Катав-Ивановского муниципального района по осуществлению органами местного самоуправления полномочий по решению вопросов местного значения.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037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Повышение прозрачности процедуры выравнивания бюджетной обеспеченности муниципальных образований Катав-Ивановского муниципального района.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- Сокращение величины разрыва в уровне расчетной бюджетной обеспеченности муниципальных образований Катав-Ивановского муниципального района.</w:t>
            </w: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городским поселением после выравнивания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Величина разрыва в уровне расчетной бюджетной обеспеченности между обеспеченным и менее обеспеченным сельским поселением после выравнивания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Согласование с Министерством финансов Челябинской области исходных данных для расчетов по распределению средств районного бюджета, направляемых на выравнивание бюджетной обеспеченности муниципальных образований Катав-Ивановского муниципального района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 xml:space="preserve">Наличие утвержденной методики распределения дотаций на выравнивание бюджетной обеспеченности </w:t>
            </w:r>
            <w:r w:rsidRPr="00F2349D">
              <w:rPr>
                <w:sz w:val="24"/>
                <w:szCs w:val="24"/>
              </w:rPr>
              <w:lastRenderedPageBreak/>
              <w:t>поселений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городским поселениям за счет средств областного бюджета</w:t>
            </w:r>
          </w:p>
        </w:tc>
      </w:tr>
      <w:tr w:rsidR="0059135D" w:rsidRPr="00F2349D" w:rsidTr="000E3927">
        <w:tc>
          <w:tcPr>
            <w:tcW w:w="79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7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sz w:val="24"/>
                <w:szCs w:val="24"/>
              </w:rPr>
              <w:t>Наличие утвержденной методики распределения субвенций бюджетам муниципальных районов на осуществление полномочий органов государственной власти Челябинской области по расчету и предоставлению дотаций сельским поселениям за счет средств областного бюджета</w:t>
            </w:r>
          </w:p>
        </w:tc>
      </w:tr>
    </w:tbl>
    <w:p w:rsidR="0059135D" w:rsidRDefault="0059135D" w:rsidP="0059135D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520"/>
        <w:gridCol w:w="4003"/>
        <w:gridCol w:w="3577"/>
      </w:tblGrid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lastRenderedPageBreak/>
              <w:t>3. подпрограмма 3 «</w:t>
            </w:r>
            <w:r w:rsidRPr="00F2349D">
              <w:rPr>
                <w:rFonts w:eastAsia="Calibri"/>
                <w:color w:val="auto"/>
                <w:sz w:val="24"/>
                <w:szCs w:val="24"/>
                <w:lang w:eastAsia="en-US"/>
              </w:rPr>
              <w:t>Обеспечение деятельности Финансового управления администрации Катав-Ивановского муниципального района Челябинской области</w:t>
            </w:r>
            <w:r w:rsidRPr="00F2349D">
              <w:rPr>
                <w:color w:val="auto"/>
                <w:sz w:val="24"/>
                <w:szCs w:val="24"/>
              </w:rPr>
              <w:t>»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Процессная часть</w:t>
            </w:r>
          </w:p>
        </w:tc>
      </w:tr>
      <w:tr w:rsidR="0059135D" w:rsidRPr="00F2349D" w:rsidTr="000E3927">
        <w:tc>
          <w:tcPr>
            <w:tcW w:w="14946" w:type="dxa"/>
            <w:gridSpan w:val="4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3.1. Наименование комплекса процессных мероприятий</w:t>
            </w:r>
            <w:r>
              <w:rPr>
                <w:rFonts w:eastAsiaTheme="minorEastAsia"/>
                <w:color w:val="auto"/>
                <w:sz w:val="24"/>
                <w:szCs w:val="24"/>
              </w:rPr>
              <w:t>: Реализация полномочий по обеспечению функций органа местного самоуправления, осуществляющего организацию исполнения бюджета Катав-Ивановского муниципального района</w:t>
            </w:r>
          </w:p>
        </w:tc>
      </w:tr>
      <w:tr w:rsidR="0059135D" w:rsidRPr="00F2349D" w:rsidTr="000E3927">
        <w:tc>
          <w:tcPr>
            <w:tcW w:w="7366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Pr="00F2349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7580" w:type="dxa"/>
            <w:gridSpan w:val="2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59135D" w:rsidRPr="00F2349D" w:rsidTr="000E3927">
        <w:tc>
          <w:tcPr>
            <w:tcW w:w="846" w:type="dxa"/>
            <w:vMerge w:val="restart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3.1.1.</w:t>
            </w:r>
          </w:p>
        </w:tc>
        <w:tc>
          <w:tcPr>
            <w:tcW w:w="6520" w:type="dxa"/>
            <w:vMerge w:val="restart"/>
            <w:vAlign w:val="center"/>
          </w:tcPr>
          <w:p w:rsidR="0059135D" w:rsidRPr="00512679" w:rsidRDefault="0059135D" w:rsidP="000E3927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12679">
              <w:rPr>
                <w:color w:val="auto"/>
                <w:sz w:val="24"/>
                <w:szCs w:val="24"/>
              </w:rPr>
              <w:t xml:space="preserve">Задача – </w:t>
            </w:r>
            <w:r w:rsidRPr="00961991">
              <w:rPr>
                <w:color w:val="auto"/>
                <w:sz w:val="24"/>
                <w:szCs w:val="24"/>
              </w:rPr>
              <w:t>Обеспечение эффективной деятельности по управлению муниципальными финансами Финансового управления как ответственного исполнителя П</w:t>
            </w:r>
            <w:r w:rsidRPr="00961991">
              <w:rPr>
                <w:sz w:val="24"/>
                <w:szCs w:val="24"/>
              </w:rPr>
              <w:t>рограммы</w:t>
            </w:r>
          </w:p>
        </w:tc>
        <w:tc>
          <w:tcPr>
            <w:tcW w:w="4003" w:type="dxa"/>
            <w:vMerge w:val="restart"/>
            <w:vAlign w:val="center"/>
          </w:tcPr>
          <w:p w:rsidR="0059135D" w:rsidRPr="001F1643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органы.</w:t>
            </w:r>
          </w:p>
          <w:p w:rsid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F1643">
              <w:rPr>
                <w:color w:val="auto"/>
                <w:sz w:val="24"/>
                <w:szCs w:val="24"/>
              </w:rPr>
              <w:t xml:space="preserve">- </w:t>
            </w: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управления.</w:t>
            </w:r>
          </w:p>
          <w:p w:rsid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Соблюдение сроков перечисления заработной платы, налогов, страховых взносов, иных обязательных платежей, установленных законодательством о налогах и сборах, и предоставления отчетности в соответствующие органы</w:t>
            </w:r>
          </w:p>
        </w:tc>
      </w:tr>
      <w:tr w:rsidR="0059135D" w:rsidRPr="00F2349D" w:rsidTr="000E3927">
        <w:tc>
          <w:tcPr>
            <w:tcW w:w="846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003" w:type="dxa"/>
            <w:vMerge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577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Своевременность обеспечения надлежащих организационно-технических условий для </w:t>
            </w:r>
            <w:r w:rsidRPr="001F1643">
              <w:rPr>
                <w:color w:val="auto"/>
                <w:sz w:val="24"/>
                <w:szCs w:val="24"/>
              </w:rPr>
              <w:t>эффективно</w:t>
            </w:r>
            <w:r>
              <w:rPr>
                <w:color w:val="auto"/>
                <w:sz w:val="24"/>
                <w:szCs w:val="24"/>
              </w:rPr>
              <w:t>й деятельности Финансового управления</w:t>
            </w:r>
          </w:p>
        </w:tc>
      </w:tr>
    </w:tbl>
    <w:p w:rsidR="0059135D" w:rsidRPr="00F2349D" w:rsidRDefault="0059135D" w:rsidP="0059135D">
      <w:pPr>
        <w:widowControl w:val="0"/>
        <w:autoSpaceDE w:val="0"/>
        <w:autoSpaceDN w:val="0"/>
        <w:spacing w:after="0" w:line="240" w:lineRule="auto"/>
        <w:ind w:firstLine="0"/>
        <w:jc w:val="left"/>
        <w:rPr>
          <w:color w:val="auto"/>
          <w:sz w:val="24"/>
          <w:szCs w:val="24"/>
        </w:rPr>
        <w:sectPr w:rsidR="0059135D" w:rsidRPr="00F2349D" w:rsidSect="000E3927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59135D" w:rsidRPr="00F2349D" w:rsidRDefault="0059135D" w:rsidP="0059135D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firstLine="0"/>
        <w:jc w:val="center"/>
        <w:outlineLvl w:val="2"/>
        <w:rPr>
          <w:color w:val="auto"/>
          <w:sz w:val="24"/>
          <w:szCs w:val="24"/>
        </w:rPr>
      </w:pPr>
      <w:bookmarkStart w:id="3" w:name="P880"/>
      <w:bookmarkEnd w:id="3"/>
      <w:r w:rsidRPr="00F2349D">
        <w:rPr>
          <w:color w:val="auto"/>
          <w:sz w:val="24"/>
          <w:szCs w:val="24"/>
        </w:rPr>
        <w:lastRenderedPageBreak/>
        <w:t>5. Финансовое обеспечение муниципальной программы</w:t>
      </w:r>
    </w:p>
    <w:p w:rsidR="0059135D" w:rsidRPr="00F2349D" w:rsidRDefault="0059135D" w:rsidP="0059135D">
      <w:pPr>
        <w:widowControl w:val="0"/>
        <w:autoSpaceDE w:val="0"/>
        <w:autoSpaceDN w:val="0"/>
        <w:spacing w:after="0" w:line="240" w:lineRule="auto"/>
        <w:ind w:firstLine="0"/>
        <w:rPr>
          <w:color w:val="auto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984"/>
        <w:gridCol w:w="1701"/>
        <w:gridCol w:w="1559"/>
        <w:gridCol w:w="1701"/>
      </w:tblGrid>
      <w:tr w:rsidR="0059135D" w:rsidRPr="00F2349D" w:rsidTr="00132797">
        <w:tc>
          <w:tcPr>
            <w:tcW w:w="3256" w:type="dxa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Источник финансового обеспечения</w:t>
            </w:r>
          </w:p>
        </w:tc>
        <w:tc>
          <w:tcPr>
            <w:tcW w:w="6945" w:type="dxa"/>
            <w:gridSpan w:val="4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Объем финансового обеспечения по годам реализации, рублей</w:t>
            </w:r>
          </w:p>
        </w:tc>
      </w:tr>
      <w:tr w:rsidR="0059135D" w:rsidRPr="00F2349D" w:rsidTr="00132797">
        <w:trPr>
          <w:trHeight w:val="160"/>
        </w:trPr>
        <w:tc>
          <w:tcPr>
            <w:tcW w:w="3256" w:type="dxa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2027 год</w:t>
            </w:r>
          </w:p>
        </w:tc>
        <w:tc>
          <w:tcPr>
            <w:tcW w:w="1701" w:type="dxa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Всего:</w:t>
            </w:r>
          </w:p>
        </w:tc>
      </w:tr>
      <w:tr w:rsidR="0059135D" w:rsidRPr="00F2349D" w:rsidTr="00132797">
        <w:trPr>
          <w:trHeight w:val="96"/>
        </w:trPr>
        <w:tc>
          <w:tcPr>
            <w:tcW w:w="3256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4</w:t>
            </w:r>
          </w:p>
        </w:tc>
        <w:tc>
          <w:tcPr>
            <w:tcW w:w="1701" w:type="dxa"/>
          </w:tcPr>
          <w:p w:rsidR="0059135D" w:rsidRPr="0059135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2"/>
              </w:rPr>
            </w:pPr>
            <w:r w:rsidRPr="0059135D">
              <w:rPr>
                <w:color w:val="auto"/>
                <w:sz w:val="22"/>
              </w:rPr>
              <w:t>5</w:t>
            </w:r>
          </w:p>
        </w:tc>
      </w:tr>
      <w:tr w:rsidR="0059135D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.: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131774611,00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135D" w:rsidRPr="000B7242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128303420,00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135D" w:rsidRPr="000B7242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7242">
              <w:rPr>
                <w:sz w:val="24"/>
                <w:szCs w:val="24"/>
              </w:rPr>
              <w:t>130426583,80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9135D" w:rsidRPr="007A194C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194C">
              <w:rPr>
                <w:sz w:val="24"/>
                <w:szCs w:val="24"/>
              </w:rPr>
              <w:t>390504614,80</w:t>
            </w:r>
          </w:p>
        </w:tc>
      </w:tr>
      <w:tr w:rsidR="0059135D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59135D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областной бюджет</w:t>
            </w:r>
            <w:r>
              <w:rPr>
                <w:color w:val="auto"/>
                <w:sz w:val="24"/>
                <w:szCs w:val="24"/>
              </w:rPr>
              <w:t xml:space="preserve"> всего, в </w:t>
            </w:r>
            <w:proofErr w:type="spellStart"/>
            <w:r>
              <w:rPr>
                <w:color w:val="auto"/>
                <w:sz w:val="24"/>
                <w:szCs w:val="24"/>
              </w:rPr>
              <w:t>т.ч</w:t>
            </w:r>
            <w:proofErr w:type="spellEnd"/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59135D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городским поселениям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30129009,00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635BD9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80745745,00</w:t>
            </w:r>
          </w:p>
        </w:tc>
      </w:tr>
      <w:tr w:rsidR="0059135D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сельским поселениям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2097980,00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635BD9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5622588,00</w:t>
            </w:r>
          </w:p>
        </w:tc>
      </w:tr>
      <w:tr w:rsidR="0059135D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59135D" w:rsidRPr="00216B45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6B45">
              <w:rPr>
                <w:sz w:val="24"/>
                <w:szCs w:val="24"/>
              </w:rPr>
              <w:t>99547622,00</w:t>
            </w:r>
          </w:p>
        </w:tc>
        <w:tc>
          <w:tcPr>
            <w:tcW w:w="1701" w:type="dxa"/>
          </w:tcPr>
          <w:p w:rsidR="0059135D" w:rsidRPr="00C13B8C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101232748,00</w:t>
            </w:r>
          </w:p>
        </w:tc>
        <w:tc>
          <w:tcPr>
            <w:tcW w:w="1559" w:type="dxa"/>
          </w:tcPr>
          <w:p w:rsidR="0059135D" w:rsidRPr="00C13B8C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103355911,80</w:t>
            </w:r>
          </w:p>
        </w:tc>
        <w:tc>
          <w:tcPr>
            <w:tcW w:w="1701" w:type="dxa"/>
          </w:tcPr>
          <w:p w:rsidR="0059135D" w:rsidRPr="00C13B8C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3B8C">
              <w:rPr>
                <w:sz w:val="24"/>
                <w:szCs w:val="24"/>
              </w:rPr>
              <w:t>304136281,80</w:t>
            </w:r>
          </w:p>
        </w:tc>
      </w:tr>
      <w:tr w:rsidR="0059135D" w:rsidRPr="00F2349D" w:rsidTr="00132797">
        <w:trPr>
          <w:trHeight w:val="941"/>
        </w:trPr>
        <w:tc>
          <w:tcPr>
            <w:tcW w:w="10201" w:type="dxa"/>
            <w:gridSpan w:val="5"/>
            <w:tcBorders>
              <w:left w:val="nil"/>
              <w:right w:val="nil"/>
            </w:tcBorders>
          </w:tcPr>
          <w:p w:rsidR="0059135D" w:rsidRPr="00F2349D" w:rsidRDefault="0059135D" w:rsidP="0059135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«Поддержка 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  <w:r w:rsidRPr="00F2349D">
              <w:rPr>
                <w:sz w:val="24"/>
                <w:szCs w:val="24"/>
              </w:rPr>
              <w:t>»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Федеральный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Областной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132797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Местный бюджет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67843211,00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68797077,00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69442707,60</w:t>
            </w:r>
          </w:p>
        </w:tc>
        <w:tc>
          <w:tcPr>
            <w:tcW w:w="1701" w:type="dxa"/>
          </w:tcPr>
          <w:p w:rsidR="0059135D" w:rsidRPr="00BC4147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4147">
              <w:rPr>
                <w:sz w:val="24"/>
                <w:szCs w:val="24"/>
              </w:rPr>
              <w:t>206082995,60</w:t>
            </w:r>
          </w:p>
        </w:tc>
      </w:tr>
      <w:tr w:rsidR="0059135D" w:rsidRPr="00F2349D" w:rsidTr="00132797">
        <w:trPr>
          <w:trHeight w:val="957"/>
        </w:trPr>
        <w:tc>
          <w:tcPr>
            <w:tcW w:w="10201" w:type="dxa"/>
            <w:gridSpan w:val="5"/>
            <w:tcBorders>
              <w:left w:val="nil"/>
              <w:right w:val="nil"/>
            </w:tcBorders>
          </w:tcPr>
          <w:p w:rsidR="0059135D" w:rsidRPr="00F2349D" w:rsidRDefault="0059135D" w:rsidP="0059135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«Выравнивание бюджетной обеспеченности муниципальных образований Катав-Ивановского муниципального района»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Федеральный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Областной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32226989,00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27070672,00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86368333,00</w:t>
            </w:r>
          </w:p>
        </w:tc>
      </w:tr>
      <w:tr w:rsidR="00132797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субвенции на предоставление дотаций городским поселениям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30129009,00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25308368,00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635BD9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80745745,00</w:t>
            </w:r>
          </w:p>
        </w:tc>
      </w:tr>
      <w:tr w:rsidR="00132797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субвенции на предоставление дотаций сельским поселениям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2097980,00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1762304,00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9135D" w:rsidRPr="00635BD9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35BD9">
              <w:rPr>
                <w:sz w:val="24"/>
                <w:szCs w:val="24"/>
              </w:rPr>
              <w:t>5622588,00</w:t>
            </w:r>
          </w:p>
        </w:tc>
      </w:tr>
      <w:tr w:rsidR="00132797" w:rsidRPr="00F2349D" w:rsidTr="00132797">
        <w:tc>
          <w:tcPr>
            <w:tcW w:w="3256" w:type="dxa"/>
            <w:tcBorders>
              <w:bottom w:val="single" w:sz="4" w:space="0" w:color="auto"/>
            </w:tcBorders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Местный бюджет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59135D" w:rsidRPr="00F2349D" w:rsidTr="00132797">
        <w:tc>
          <w:tcPr>
            <w:tcW w:w="10201" w:type="dxa"/>
            <w:gridSpan w:val="5"/>
            <w:tcBorders>
              <w:left w:val="nil"/>
              <w:right w:val="nil"/>
            </w:tcBorders>
          </w:tcPr>
          <w:p w:rsidR="0059135D" w:rsidRPr="00F2349D" w:rsidRDefault="0059135D" w:rsidP="0059135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left="360"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«</w:t>
            </w:r>
            <w:r>
              <w:rPr>
                <w:rFonts w:eastAsiaTheme="minorEastAsia"/>
                <w:color w:val="auto"/>
                <w:sz w:val="24"/>
                <w:szCs w:val="24"/>
              </w:rPr>
              <w:t>Реализация полномочий по обеспечению функций органа местного самоуправления, осуществляющего организацию исполнения бюджета Катав-Ивановского муниципального района</w:t>
            </w:r>
            <w:r w:rsidRPr="00F2349D">
              <w:rPr>
                <w:color w:val="auto"/>
                <w:sz w:val="24"/>
                <w:szCs w:val="24"/>
              </w:rPr>
              <w:t>»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>Всего: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Федеральный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Областной бюджет,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0,00</w:t>
            </w:r>
          </w:p>
        </w:tc>
      </w:tr>
      <w:tr w:rsidR="00132797" w:rsidRPr="00F2349D" w:rsidTr="00132797">
        <w:tc>
          <w:tcPr>
            <w:tcW w:w="3256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F2349D">
              <w:rPr>
                <w:color w:val="auto"/>
                <w:sz w:val="24"/>
                <w:szCs w:val="24"/>
              </w:rPr>
              <w:t xml:space="preserve">Местный бюджет всего, в </w:t>
            </w:r>
            <w:proofErr w:type="spellStart"/>
            <w:r w:rsidRPr="00F2349D">
              <w:rPr>
                <w:color w:val="auto"/>
                <w:sz w:val="24"/>
                <w:szCs w:val="24"/>
              </w:rPr>
              <w:t>т.ч</w:t>
            </w:r>
            <w:proofErr w:type="spellEnd"/>
            <w:r w:rsidRPr="00F2349D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31704411,00</w:t>
            </w:r>
          </w:p>
        </w:tc>
        <w:tc>
          <w:tcPr>
            <w:tcW w:w="1701" w:type="dxa"/>
          </w:tcPr>
          <w:p w:rsidR="0059135D" w:rsidRPr="00F2349D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32435671,00</w:t>
            </w:r>
          </w:p>
        </w:tc>
        <w:tc>
          <w:tcPr>
            <w:tcW w:w="1559" w:type="dxa"/>
          </w:tcPr>
          <w:p w:rsidR="0059135D" w:rsidRPr="004E3545" w:rsidRDefault="0059135D" w:rsidP="000E3927">
            <w:pPr>
              <w:widowControl w:val="0"/>
              <w:autoSpaceDE w:val="0"/>
              <w:autoSpaceDN w:val="0"/>
              <w:spacing w:after="0"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4E3545">
              <w:rPr>
                <w:color w:val="auto"/>
                <w:sz w:val="24"/>
                <w:szCs w:val="24"/>
              </w:rPr>
              <w:t>33913204,20</w:t>
            </w:r>
          </w:p>
        </w:tc>
        <w:tc>
          <w:tcPr>
            <w:tcW w:w="1701" w:type="dxa"/>
          </w:tcPr>
          <w:p w:rsidR="0059135D" w:rsidRPr="004E3545" w:rsidRDefault="0059135D" w:rsidP="000E3927">
            <w:pPr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3545">
              <w:rPr>
                <w:sz w:val="24"/>
                <w:szCs w:val="24"/>
              </w:rPr>
              <w:t>98053286,20</w:t>
            </w:r>
          </w:p>
        </w:tc>
      </w:tr>
    </w:tbl>
    <w:p w:rsidR="00626734" w:rsidRDefault="00626734"/>
    <w:sectPr w:rsidR="00626734" w:rsidSect="00132797">
      <w:pgSz w:w="11906" w:h="16838" w:code="9"/>
      <w:pgMar w:top="1134" w:right="567" w:bottom="1134" w:left="1134" w:header="720" w:footer="720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15F5A"/>
    <w:multiLevelType w:val="hybridMultilevel"/>
    <w:tmpl w:val="E88CD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9B"/>
    <w:rsid w:val="000E3927"/>
    <w:rsid w:val="00132797"/>
    <w:rsid w:val="00202446"/>
    <w:rsid w:val="002F0682"/>
    <w:rsid w:val="0059135D"/>
    <w:rsid w:val="00626734"/>
    <w:rsid w:val="00632DDC"/>
    <w:rsid w:val="006E2003"/>
    <w:rsid w:val="00A6013C"/>
    <w:rsid w:val="00C0389B"/>
    <w:rsid w:val="00D6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3FF36-88B8-4474-B1AA-00B21D5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5D"/>
    <w:pPr>
      <w:spacing w:after="14" w:line="267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35D"/>
    <w:pPr>
      <w:ind w:left="720"/>
      <w:contextualSpacing/>
    </w:pPr>
  </w:style>
  <w:style w:type="paragraph" w:customStyle="1" w:styleId="ConsPlusNormal">
    <w:name w:val="ConsPlusNormal"/>
    <w:rsid w:val="005913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0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013C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3B780-1FF6-450B-B428-1E680332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казначейского отдела Воронова Ирина Сергеевна</dc:creator>
  <cp:keywords/>
  <dc:description/>
  <cp:lastModifiedBy>Бюджетный отдел 4 Синчикова Снежана Владимировна</cp:lastModifiedBy>
  <cp:revision>7</cp:revision>
  <cp:lastPrinted>2024-11-13T09:04:00Z</cp:lastPrinted>
  <dcterms:created xsi:type="dcterms:W3CDTF">2024-11-11T11:03:00Z</dcterms:created>
  <dcterms:modified xsi:type="dcterms:W3CDTF">2024-11-13T09:18:00Z</dcterms:modified>
</cp:coreProperties>
</file>